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742" w:type="dxa"/>
        <w:jc w:val="center"/>
        <w:tblLook w:val="04A0" w:firstRow="1" w:lastRow="0" w:firstColumn="1" w:lastColumn="0" w:noHBand="0" w:noVBand="1"/>
      </w:tblPr>
      <w:tblGrid>
        <w:gridCol w:w="1134"/>
        <w:gridCol w:w="3402"/>
        <w:gridCol w:w="3402"/>
        <w:gridCol w:w="3402"/>
        <w:gridCol w:w="3402"/>
      </w:tblGrid>
      <w:tr w:rsidR="00D70D57" w:rsidTr="00D70D57">
        <w:trPr>
          <w:jc w:val="center"/>
        </w:trPr>
        <w:tc>
          <w:tcPr>
            <w:tcW w:w="14742" w:type="dxa"/>
            <w:gridSpan w:val="5"/>
            <w:shd w:val="clear" w:color="auto" w:fill="21409A"/>
            <w:vAlign w:val="center"/>
          </w:tcPr>
          <w:p w:rsidR="00D70D57" w:rsidRPr="00D70D57" w:rsidRDefault="00D70D57" w:rsidP="00D70D57">
            <w:pPr>
              <w:rPr>
                <w:rFonts w:ascii="Source Sans Pro Semibold" w:hAnsi="Source Sans Pro Semibold"/>
                <w:sz w:val="22"/>
              </w:rPr>
            </w:pPr>
            <w:r w:rsidRPr="00D70D57">
              <w:rPr>
                <w:rFonts w:ascii="Source Sans Pro Semibold" w:hAnsi="Source Sans Pro Semibold"/>
                <w:color w:val="FFFFFF" w:themeColor="background1"/>
                <w:sz w:val="22"/>
              </w:rPr>
              <w:t>Year 1</w:t>
            </w:r>
          </w:p>
        </w:tc>
      </w:tr>
      <w:tr w:rsidR="002F63FC" w:rsidTr="00793437">
        <w:trPr>
          <w:trHeight w:val="851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:rsidR="002F63FC" w:rsidRPr="00D70D57" w:rsidRDefault="002F63FC" w:rsidP="002F63FC">
            <w:pPr>
              <w:jc w:val="center"/>
              <w:rPr>
                <w:rFonts w:ascii="Source Sans Pro" w:hAnsi="Source Sans Pro"/>
                <w:i/>
                <w:sz w:val="19"/>
                <w:szCs w:val="19"/>
              </w:rPr>
            </w:pPr>
            <w:r w:rsidRPr="00D70D57">
              <w:rPr>
                <w:rFonts w:ascii="Source Sans Pro" w:hAnsi="Source Sans Pro"/>
                <w:i/>
                <w:sz w:val="19"/>
                <w:szCs w:val="19"/>
              </w:rPr>
              <w:t>Semester 1, 2021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F63FC" w:rsidRPr="00F97AC1" w:rsidRDefault="002F63FC" w:rsidP="002F63FC">
            <w:pPr>
              <w:jc w:val="center"/>
              <w:rPr>
                <w:rFonts w:cstheme="minorHAnsi"/>
                <w:lang w:eastAsia="en-AU"/>
              </w:rPr>
            </w:pPr>
            <w:r w:rsidRPr="00F97AC1">
              <w:rPr>
                <w:rFonts w:cstheme="minorHAnsi"/>
                <w:b/>
                <w:lang w:eastAsia="en-AU"/>
              </w:rPr>
              <w:t>MATH1011</w:t>
            </w:r>
            <w:r w:rsidRPr="00F97AC1">
              <w:rPr>
                <w:rFonts w:cstheme="minorHAnsi"/>
                <w:lang w:eastAsia="en-AU"/>
              </w:rPr>
              <w:t>**</w:t>
            </w:r>
          </w:p>
          <w:p w:rsidR="002F63FC" w:rsidRPr="00F97AC1" w:rsidRDefault="002F63FC" w:rsidP="002F63FC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F97AC1">
              <w:rPr>
                <w:rFonts w:cstheme="minorHAnsi"/>
                <w:lang w:eastAsia="en-AU"/>
              </w:rPr>
              <w:t>Multivariable</w:t>
            </w:r>
            <w:r w:rsidRPr="00F97AC1">
              <w:rPr>
                <w:rFonts w:cstheme="minorHAnsi"/>
                <w:color w:val="000000" w:themeColor="text1"/>
                <w:lang w:eastAsia="en-AU"/>
              </w:rPr>
              <w:t xml:space="preserve"> Calculus</w:t>
            </w:r>
          </w:p>
          <w:p w:rsidR="002F63FC" w:rsidRPr="00C14416" w:rsidRDefault="002F63FC" w:rsidP="002F63FC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proofErr w:type="spellStart"/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Prereq</w:t>
            </w:r>
            <w:proofErr w:type="spellEnd"/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: Math Specialist ATAR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or MATH1722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2F63FC" w:rsidRPr="00C14416" w:rsidRDefault="002F63FC" w:rsidP="002F63FC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ENSC1004</w:t>
            </w:r>
            <w:r w:rsidRPr="00C14416">
              <w:rPr>
                <w:rFonts w:cstheme="minorHAnsi"/>
                <w:lang w:eastAsia="en-AU"/>
              </w:rPr>
              <w:t>**</w:t>
            </w:r>
          </w:p>
          <w:p w:rsidR="002F63FC" w:rsidRPr="00C14416" w:rsidRDefault="002F63FC" w:rsidP="002F63FC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Engineering Materials</w:t>
            </w:r>
          </w:p>
          <w:p w:rsidR="002F63FC" w:rsidRPr="00C14416" w:rsidRDefault="002F63FC" w:rsidP="002F63FC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: (</w:t>
            </w: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Chem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ATAR or CHEM1003) &amp; (</w:t>
            </w: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Phys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ATAR or PHYS1030)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2F63FC" w:rsidRPr="00C14416" w:rsidRDefault="002F63FC" w:rsidP="002F63FC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CITS1001</w:t>
            </w:r>
            <w:r>
              <w:rPr>
                <w:rFonts w:cstheme="minorHAnsi"/>
                <w:b/>
                <w:color w:val="000000" w:themeColor="text1"/>
                <w:lang w:eastAsia="en-AU"/>
              </w:rPr>
              <w:t>**</w:t>
            </w: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 xml:space="preserve"> </w:t>
            </w:r>
          </w:p>
          <w:p w:rsidR="002F63FC" w:rsidRPr="00C14416" w:rsidRDefault="002F63FC" w:rsidP="002F63FC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Software Engineering with Java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F63FC" w:rsidRPr="00C14416" w:rsidRDefault="00793437" w:rsidP="002F63FC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Elective</w:t>
            </w:r>
          </w:p>
        </w:tc>
      </w:tr>
      <w:tr w:rsidR="002F63FC" w:rsidTr="00793437">
        <w:trPr>
          <w:trHeight w:val="851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:rsidR="002F63FC" w:rsidRPr="00D70D57" w:rsidRDefault="002F63FC" w:rsidP="002F63FC">
            <w:pPr>
              <w:jc w:val="center"/>
              <w:rPr>
                <w:rFonts w:ascii="Source Sans Pro" w:hAnsi="Source Sans Pro"/>
                <w:i/>
                <w:sz w:val="19"/>
                <w:szCs w:val="19"/>
              </w:rPr>
            </w:pPr>
            <w:r w:rsidRPr="00D70D57">
              <w:rPr>
                <w:rFonts w:ascii="Source Sans Pro" w:hAnsi="Source Sans Pro"/>
                <w:i/>
                <w:sz w:val="19"/>
                <w:szCs w:val="19"/>
              </w:rPr>
              <w:t>Semester 2, 2021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F63FC" w:rsidRPr="00F97AC1" w:rsidRDefault="002F63FC" w:rsidP="002F63FC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F97AC1">
              <w:rPr>
                <w:rFonts w:cstheme="minorHAnsi"/>
                <w:b/>
                <w:color w:val="000000" w:themeColor="text1"/>
                <w:lang w:eastAsia="en-AU"/>
              </w:rPr>
              <w:t>MATH1012</w:t>
            </w:r>
            <w:r w:rsidRPr="00F97AC1">
              <w:rPr>
                <w:rFonts w:cstheme="minorHAnsi"/>
                <w:lang w:eastAsia="en-AU"/>
              </w:rPr>
              <w:t>**</w:t>
            </w:r>
          </w:p>
          <w:p w:rsidR="002F63FC" w:rsidRPr="00F97AC1" w:rsidRDefault="002F63FC" w:rsidP="002F63FC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F97AC1">
              <w:rPr>
                <w:rFonts w:cstheme="minorHAnsi"/>
                <w:color w:val="000000" w:themeColor="text1"/>
                <w:lang w:eastAsia="en-AU"/>
              </w:rPr>
              <w:t>Mathematical Theory &amp; Methods</w:t>
            </w:r>
          </w:p>
          <w:p w:rsidR="002F63FC" w:rsidRPr="00C14416" w:rsidRDefault="002F63FC" w:rsidP="002F63FC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proofErr w:type="spellStart"/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Prereq</w:t>
            </w:r>
            <w:proofErr w:type="spellEnd"/>
            <w:r w:rsidRPr="00F97AC1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: Math Specialist ATAR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or MATH1722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2F63FC" w:rsidRPr="00C14416" w:rsidRDefault="002F63FC" w:rsidP="002F63FC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ENSC2004**</w:t>
            </w:r>
          </w:p>
          <w:p w:rsidR="002F63FC" w:rsidRPr="00C14416" w:rsidRDefault="002F63FC" w:rsidP="002F63FC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Engineering Mechanics</w:t>
            </w:r>
          </w:p>
          <w:p w:rsidR="002F63FC" w:rsidRDefault="002F63FC" w:rsidP="002F63FC">
            <w:pPr>
              <w:jc w:val="center"/>
              <w:rPr>
                <w:rFonts w:cstheme="minorHAnsi"/>
                <w:b/>
                <w:i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(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Phys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ics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ATAR or PHYS1030)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&amp; </w:t>
            </w:r>
            <w:r w:rsidRPr="00C14416">
              <w:rPr>
                <w:rFonts w:cstheme="minorHAnsi"/>
                <w:b/>
                <w:i/>
                <w:sz w:val="16"/>
                <w:lang w:eastAsia="en-AU"/>
              </w:rPr>
              <w:t>MATH1011</w:t>
            </w:r>
          </w:p>
          <w:p w:rsidR="002F63FC" w:rsidRPr="00C14416" w:rsidRDefault="002F63FC" w:rsidP="002F63FC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b/>
                <w:i/>
                <w:sz w:val="16"/>
                <w:lang w:eastAsia="en-AU"/>
              </w:rPr>
              <w:t>APS: PHYS1001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2F63FC" w:rsidRPr="00C14416" w:rsidRDefault="002F63FC" w:rsidP="002F63FC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CITS2002</w:t>
            </w:r>
          </w:p>
          <w:p w:rsidR="002F63FC" w:rsidRPr="00C14416" w:rsidRDefault="002F63FC" w:rsidP="002F63FC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Systems Programming</w:t>
            </w:r>
          </w:p>
          <w:p w:rsidR="002F63FC" w:rsidRPr="00C14416" w:rsidRDefault="002F63FC" w:rsidP="002F63FC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APS: CITS1001 or CITS1401 or CITS2401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F63FC" w:rsidRPr="00C14416" w:rsidRDefault="002F63FC" w:rsidP="002F63FC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ENSC1003</w:t>
            </w:r>
            <w:r w:rsidRPr="00C14416">
              <w:rPr>
                <w:rFonts w:cstheme="minorHAnsi"/>
                <w:color w:val="000000" w:themeColor="text1"/>
                <w:lang w:eastAsia="en-AU"/>
              </w:rPr>
              <w:t>**</w:t>
            </w:r>
          </w:p>
          <w:p w:rsidR="002F63FC" w:rsidRPr="00C14416" w:rsidRDefault="002F63FC" w:rsidP="002F63FC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Intro to Professional Engineering</w:t>
            </w:r>
          </w:p>
        </w:tc>
      </w:tr>
      <w:tr w:rsidR="00D70D57" w:rsidTr="00D70D57">
        <w:trPr>
          <w:jc w:val="center"/>
        </w:trPr>
        <w:tc>
          <w:tcPr>
            <w:tcW w:w="14742" w:type="dxa"/>
            <w:gridSpan w:val="5"/>
            <w:shd w:val="clear" w:color="auto" w:fill="21409A"/>
            <w:vAlign w:val="center"/>
          </w:tcPr>
          <w:p w:rsidR="00D70D57" w:rsidRPr="00D70D57" w:rsidRDefault="00D70D57" w:rsidP="00D70D57">
            <w:pPr>
              <w:rPr>
                <w:rFonts w:ascii="Source Sans Pro Semibold" w:hAnsi="Source Sans Pro Semibold"/>
                <w:sz w:val="22"/>
              </w:rPr>
            </w:pPr>
            <w:r w:rsidRPr="00D70D57">
              <w:rPr>
                <w:rFonts w:ascii="Source Sans Pro Semibold" w:hAnsi="Source Sans Pro Semibold"/>
                <w:color w:val="FFFFFF" w:themeColor="background1"/>
                <w:sz w:val="22"/>
              </w:rPr>
              <w:t>Year 2</w:t>
            </w:r>
          </w:p>
        </w:tc>
      </w:tr>
      <w:tr w:rsidR="00BF09E7" w:rsidTr="00BF09E7">
        <w:trPr>
          <w:trHeight w:val="851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:rsidR="00BF09E7" w:rsidRPr="00D70D57" w:rsidRDefault="00BF09E7" w:rsidP="00BF09E7">
            <w:pPr>
              <w:jc w:val="center"/>
              <w:rPr>
                <w:rFonts w:ascii="Source Sans Pro" w:hAnsi="Source Sans Pro"/>
                <w:i/>
                <w:sz w:val="19"/>
                <w:szCs w:val="19"/>
              </w:rPr>
            </w:pPr>
            <w:r w:rsidRPr="00D70D57">
              <w:rPr>
                <w:rFonts w:ascii="Source Sans Pro" w:hAnsi="Source Sans Pro"/>
                <w:i/>
                <w:sz w:val="19"/>
                <w:szCs w:val="19"/>
              </w:rPr>
              <w:t>Semester 1, 2022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F09E7" w:rsidRPr="00C14416" w:rsidRDefault="00BF09E7" w:rsidP="00BF09E7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CITS2200</w:t>
            </w:r>
            <w:r w:rsidRPr="00C14416">
              <w:rPr>
                <w:rFonts w:cstheme="minorHAnsi"/>
                <w:color w:val="000000" w:themeColor="text1"/>
                <w:lang w:eastAsia="en-AU"/>
              </w:rPr>
              <w:t xml:space="preserve"> </w:t>
            </w:r>
          </w:p>
          <w:p w:rsidR="00BF09E7" w:rsidRPr="00C14416" w:rsidRDefault="00BF09E7" w:rsidP="00BF09E7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Data Structures &amp; Algorithms</w:t>
            </w:r>
          </w:p>
          <w:p w:rsidR="00BF09E7" w:rsidRDefault="00BF09E7" w:rsidP="00BF09E7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CITS1001</w:t>
            </w:r>
          </w:p>
          <w:p w:rsidR="00BF09E7" w:rsidRPr="00C14416" w:rsidRDefault="00BF09E7" w:rsidP="00BF09E7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APS: An additional programming unit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F09E7" w:rsidRPr="00C14416" w:rsidRDefault="00BF09E7" w:rsidP="00BF09E7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ENSC2003**</w:t>
            </w:r>
            <w:r w:rsidRPr="00C14416">
              <w:rPr>
                <w:rFonts w:cstheme="minorHAnsi"/>
                <w:color w:val="000000" w:themeColor="text1"/>
                <w:lang w:eastAsia="en-AU"/>
              </w:rPr>
              <w:t xml:space="preserve"> </w:t>
            </w:r>
          </w:p>
          <w:p w:rsidR="00BF09E7" w:rsidRPr="00C14416" w:rsidRDefault="00BF09E7" w:rsidP="00BF09E7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Eng. Electrical Fundamentals</w:t>
            </w:r>
          </w:p>
          <w:p w:rsidR="00BF09E7" w:rsidRDefault="00BF09E7" w:rsidP="00BF09E7">
            <w:pPr>
              <w:jc w:val="center"/>
              <w:rPr>
                <w:rFonts w:cstheme="minorHAnsi"/>
                <w:b/>
                <w:i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(</w:t>
            </w: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>Phys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ATAR or PHYS1030)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&amp; </w:t>
            </w:r>
            <w:r w:rsidRPr="00C14416">
              <w:rPr>
                <w:rFonts w:cstheme="minorHAnsi"/>
                <w:b/>
                <w:i/>
                <w:sz w:val="16"/>
                <w:lang w:eastAsia="en-AU"/>
              </w:rPr>
              <w:t>MATH1011</w:t>
            </w:r>
            <w:r>
              <w:rPr>
                <w:rFonts w:cstheme="minorHAnsi"/>
                <w:b/>
                <w:i/>
                <w:sz w:val="16"/>
                <w:lang w:eastAsia="en-AU"/>
              </w:rPr>
              <w:t xml:space="preserve">; </w:t>
            </w:r>
            <w:r w:rsidRPr="00C14416">
              <w:rPr>
                <w:rFonts w:cstheme="minorHAnsi"/>
                <w:b/>
                <w:i/>
                <w:sz w:val="16"/>
                <w:lang w:eastAsia="en-AU"/>
              </w:rPr>
              <w:t>Co-</w:t>
            </w:r>
            <w:proofErr w:type="spellStart"/>
            <w:r w:rsidRPr="00C14416">
              <w:rPr>
                <w:rFonts w:cstheme="minorHAnsi"/>
                <w:b/>
                <w:i/>
                <w:sz w:val="16"/>
                <w:lang w:eastAsia="en-AU"/>
              </w:rPr>
              <w:t>req</w:t>
            </w:r>
            <w:proofErr w:type="spellEnd"/>
            <w:r w:rsidRPr="00C14416">
              <w:rPr>
                <w:rFonts w:cstheme="minorHAnsi"/>
                <w:b/>
                <w:i/>
                <w:sz w:val="16"/>
                <w:lang w:eastAsia="en-AU"/>
              </w:rPr>
              <w:t>: MATH1012</w:t>
            </w:r>
            <w:r>
              <w:rPr>
                <w:rFonts w:cstheme="minorHAnsi"/>
                <w:b/>
                <w:i/>
                <w:sz w:val="16"/>
                <w:lang w:eastAsia="en-AU"/>
              </w:rPr>
              <w:t>;</w:t>
            </w:r>
          </w:p>
          <w:p w:rsidR="00BF09E7" w:rsidRPr="00C14416" w:rsidRDefault="00BF09E7" w:rsidP="00BF09E7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b/>
                <w:i/>
                <w:sz w:val="16"/>
                <w:lang w:eastAsia="en-AU"/>
              </w:rPr>
              <w:t xml:space="preserve"> APS: PHYS1001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F09E7" w:rsidRPr="00C14416" w:rsidRDefault="00BF09E7" w:rsidP="00BF09E7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ENSC300</w:t>
            </w:r>
            <w:r>
              <w:rPr>
                <w:rFonts w:cstheme="minorHAnsi"/>
                <w:b/>
                <w:color w:val="000000" w:themeColor="text1"/>
                <w:lang w:eastAsia="en-AU"/>
              </w:rPr>
              <w:t>2</w:t>
            </w: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 xml:space="preserve"> </w:t>
            </w:r>
          </w:p>
          <w:p w:rsidR="00BF09E7" w:rsidRPr="00C14416" w:rsidRDefault="00BF09E7" w:rsidP="00BF09E7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>
              <w:rPr>
                <w:rFonts w:cstheme="minorHAnsi"/>
                <w:color w:val="000000" w:themeColor="text1"/>
                <w:lang w:eastAsia="en-AU"/>
              </w:rPr>
              <w:t>Materials &amp; Manufacturing</w:t>
            </w:r>
          </w:p>
          <w:p w:rsidR="00BF09E7" w:rsidRPr="00C14416" w:rsidRDefault="00BF09E7" w:rsidP="00BF09E7">
            <w:pPr>
              <w:jc w:val="center"/>
              <w:rPr>
                <w:rFonts w:cstheme="minorHAnsi"/>
                <w:color w:val="000000" w:themeColor="text1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ENSC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1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004</w:t>
            </w: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:rsidR="00BF09E7" w:rsidRDefault="00BF09E7" w:rsidP="00BF09E7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>
              <w:rPr>
                <w:rFonts w:cstheme="minorHAnsi"/>
                <w:b/>
                <w:color w:val="000000" w:themeColor="text1"/>
                <w:lang w:eastAsia="en-AU"/>
              </w:rPr>
              <w:t xml:space="preserve"># ENSC3004 </w:t>
            </w:r>
          </w:p>
          <w:p w:rsidR="00BF09E7" w:rsidRDefault="00BF09E7" w:rsidP="00BF09E7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>
              <w:rPr>
                <w:rFonts w:cstheme="minorHAnsi"/>
                <w:color w:val="000000" w:themeColor="text1"/>
                <w:lang w:eastAsia="en-AU"/>
              </w:rPr>
              <w:t>Solid Mechanics</w:t>
            </w:r>
          </w:p>
          <w:p w:rsidR="00BF09E7" w:rsidRPr="00C14416" w:rsidRDefault="00BF09E7" w:rsidP="00BF09E7">
            <w:pPr>
              <w:jc w:val="center"/>
              <w:rPr>
                <w:rFonts w:cstheme="minorHAnsi"/>
                <w:b/>
                <w:color w:val="000000" w:themeColor="text1"/>
              </w:rPr>
            </w:pPr>
            <w:proofErr w:type="spellStart"/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ENSC2004, MATH1011 &amp; MATH1012</w:t>
            </w:r>
          </w:p>
        </w:tc>
      </w:tr>
      <w:tr w:rsidR="00BF09E7" w:rsidTr="00BF09E7">
        <w:trPr>
          <w:trHeight w:val="851"/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F09E7" w:rsidRPr="00D70D57" w:rsidRDefault="00BF09E7" w:rsidP="00BF09E7">
            <w:pPr>
              <w:jc w:val="center"/>
              <w:rPr>
                <w:rFonts w:ascii="Source Sans Pro" w:hAnsi="Source Sans Pro"/>
                <w:i/>
                <w:sz w:val="19"/>
                <w:szCs w:val="19"/>
              </w:rPr>
            </w:pPr>
            <w:r w:rsidRPr="00D70D57">
              <w:rPr>
                <w:rFonts w:ascii="Source Sans Pro" w:hAnsi="Source Sans Pro"/>
                <w:i/>
                <w:sz w:val="19"/>
                <w:szCs w:val="19"/>
              </w:rPr>
              <w:t>Semester 2, 2022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F09E7" w:rsidRPr="00864EA4" w:rsidRDefault="00BF09E7" w:rsidP="00BF09E7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864EA4">
              <w:rPr>
                <w:rFonts w:cstheme="minorHAnsi"/>
                <w:b/>
                <w:color w:val="000000" w:themeColor="text1"/>
                <w:lang w:eastAsia="en-AU"/>
              </w:rPr>
              <w:t xml:space="preserve">ENSC3001 </w:t>
            </w:r>
          </w:p>
          <w:p w:rsidR="00BF09E7" w:rsidRPr="00864EA4" w:rsidRDefault="00BF09E7" w:rsidP="00BF09E7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864EA4">
              <w:rPr>
                <w:rFonts w:cstheme="minorHAnsi"/>
                <w:color w:val="000000" w:themeColor="text1"/>
                <w:lang w:eastAsia="en-AU"/>
              </w:rPr>
              <w:t>Mechanisms and Machines</w:t>
            </w:r>
          </w:p>
          <w:p w:rsidR="00BF09E7" w:rsidRDefault="00BF09E7" w:rsidP="00BF09E7">
            <w:pPr>
              <w:jc w:val="center"/>
              <w:rPr>
                <w:rFonts w:cstheme="minorHAnsi"/>
                <w:b/>
                <w:i/>
                <w:sz w:val="16"/>
                <w:lang w:eastAsia="en-AU"/>
              </w:rPr>
            </w:pPr>
            <w:proofErr w:type="spellStart"/>
            <w:r w:rsidRPr="00864EA4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864EA4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(CITS1001 or CITS2401), ENSC2004, &amp; MATH1011</w:t>
            </w:r>
            <w:r w:rsidRPr="00864EA4">
              <w:rPr>
                <w:rFonts w:cstheme="minorHAnsi"/>
                <w:b/>
                <w:i/>
                <w:sz w:val="16"/>
                <w:lang w:eastAsia="en-AU"/>
              </w:rPr>
              <w:t xml:space="preserve">  </w:t>
            </w:r>
          </w:p>
          <w:p w:rsidR="00BF09E7" w:rsidRPr="00C14416" w:rsidRDefault="00BF09E7" w:rsidP="00BF09E7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 w:rsidRPr="00864EA4">
              <w:rPr>
                <w:rFonts w:cstheme="minorHAnsi"/>
                <w:b/>
                <w:i/>
                <w:sz w:val="16"/>
                <w:lang w:eastAsia="en-AU"/>
              </w:rPr>
              <w:t>APS: PHYS1001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F09E7" w:rsidRPr="00C14416" w:rsidRDefault="00BF09E7" w:rsidP="00BF09E7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>ENSC3020</w:t>
            </w:r>
            <w:r w:rsidRPr="00C14416">
              <w:rPr>
                <w:rFonts w:cstheme="minorHAnsi"/>
                <w:color w:val="000000" w:themeColor="text1"/>
                <w:lang w:eastAsia="en-AU"/>
              </w:rPr>
              <w:t xml:space="preserve"> </w:t>
            </w:r>
          </w:p>
          <w:p w:rsidR="00BF09E7" w:rsidRPr="00C14416" w:rsidRDefault="00BF09E7" w:rsidP="00BF09E7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Digital Embedded Systems</w:t>
            </w:r>
          </w:p>
          <w:p w:rsidR="00BF09E7" w:rsidRPr="00C41595" w:rsidRDefault="00BF09E7" w:rsidP="00BF09E7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CITS1001 or CITS2401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09E7" w:rsidRPr="00C14416" w:rsidRDefault="00BF09E7" w:rsidP="00BF09E7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 xml:space="preserve">ENSC3016 </w:t>
            </w:r>
          </w:p>
          <w:p w:rsidR="00BF09E7" w:rsidRPr="00C14416" w:rsidRDefault="00BF09E7" w:rsidP="00BF09E7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Power and Machines</w:t>
            </w:r>
          </w:p>
          <w:p w:rsidR="00BF09E7" w:rsidRDefault="00BF09E7" w:rsidP="00BF09E7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</w:t>
            </w:r>
            <w:r w:rsidRPr="00C14416">
              <w:rPr>
                <w:rFonts w:cstheme="minorHAnsi"/>
              </w:rPr>
              <w:t xml:space="preserve"> 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ENSC2003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&amp;</w:t>
            </w:r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MATH1012</w:t>
            </w:r>
          </w:p>
          <w:p w:rsidR="00BF09E7" w:rsidRPr="00C14416" w:rsidRDefault="00BF09E7" w:rsidP="00BF09E7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APS: </w:t>
            </w:r>
            <w:r w:rsidRPr="00A962B4">
              <w:rPr>
                <w:rFonts w:cstheme="minorHAnsi"/>
                <w:b/>
                <w:i/>
                <w:sz w:val="16"/>
                <w:lang w:eastAsia="en-AU"/>
              </w:rPr>
              <w:t>PHYS1001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BF09E7" w:rsidRDefault="00BF09E7" w:rsidP="00BF09E7">
            <w:pPr>
              <w:jc w:val="center"/>
              <w:rPr>
                <w:rFonts w:cs="Calibri"/>
                <w:color w:val="000000" w:themeColor="text1"/>
                <w:lang w:eastAsia="en-AU"/>
              </w:rPr>
            </w:pPr>
            <w:r>
              <w:rPr>
                <w:rFonts w:cs="Calibri"/>
                <w:b/>
                <w:color w:val="000000" w:themeColor="text1"/>
                <w:lang w:eastAsia="en-AU"/>
              </w:rPr>
              <w:t># ENSC3024</w:t>
            </w:r>
            <w:r>
              <w:rPr>
                <w:rFonts w:cs="Calibri"/>
                <w:color w:val="000000" w:themeColor="text1"/>
                <w:lang w:eastAsia="en-AU"/>
              </w:rPr>
              <w:t xml:space="preserve"> </w:t>
            </w:r>
          </w:p>
          <w:p w:rsidR="00BF09E7" w:rsidRDefault="00BF09E7" w:rsidP="00BF09E7">
            <w:pPr>
              <w:jc w:val="center"/>
              <w:rPr>
                <w:rFonts w:cs="Calibri"/>
                <w:color w:val="000000" w:themeColor="text1"/>
                <w:lang w:eastAsia="en-AU"/>
              </w:rPr>
            </w:pPr>
            <w:r>
              <w:rPr>
                <w:rFonts w:cs="Calibri"/>
                <w:color w:val="000000" w:themeColor="text1"/>
                <w:lang w:eastAsia="en-AU"/>
              </w:rPr>
              <w:t>Engineering Thermodynamics</w:t>
            </w:r>
          </w:p>
          <w:p w:rsidR="00BF09E7" w:rsidRDefault="00BF09E7" w:rsidP="00BF09E7">
            <w:pPr>
              <w:jc w:val="center"/>
              <w:rPr>
                <w:b/>
                <w:i/>
                <w:sz w:val="16"/>
                <w:lang w:eastAsia="en-AU"/>
              </w:rPr>
            </w:pPr>
            <w:proofErr w:type="spellStart"/>
            <w:r w:rsidRPr="007F2A30">
              <w:rPr>
                <w:b/>
                <w:i/>
                <w:sz w:val="16"/>
                <w:lang w:eastAsia="en-AU"/>
              </w:rPr>
              <w:t>Prereq</w:t>
            </w:r>
            <w:proofErr w:type="spellEnd"/>
            <w:r w:rsidRPr="007F2A30">
              <w:rPr>
                <w:b/>
                <w:i/>
                <w:sz w:val="16"/>
                <w:lang w:eastAsia="en-AU"/>
              </w:rPr>
              <w:t xml:space="preserve">:  </w:t>
            </w:r>
            <w:r>
              <w:rPr>
                <w:b/>
                <w:i/>
                <w:sz w:val="16"/>
                <w:lang w:eastAsia="en-AU"/>
              </w:rPr>
              <w:t xml:space="preserve">(CITS1001 or CITS2401), ENSC2004, MATH1011, &amp; (PHYS1030 or Physics ATAR) </w:t>
            </w:r>
          </w:p>
          <w:p w:rsidR="00BF09E7" w:rsidRPr="00C14416" w:rsidRDefault="00BF09E7" w:rsidP="00BF09E7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7F2A30">
              <w:rPr>
                <w:b/>
                <w:i/>
                <w:sz w:val="16"/>
                <w:lang w:eastAsia="en-AU"/>
              </w:rPr>
              <w:t xml:space="preserve">APS: </w:t>
            </w:r>
            <w:r>
              <w:rPr>
                <w:b/>
                <w:i/>
                <w:sz w:val="16"/>
                <w:lang w:eastAsia="en-AU"/>
              </w:rPr>
              <w:t>PHYS1001</w:t>
            </w:r>
          </w:p>
        </w:tc>
      </w:tr>
      <w:tr w:rsidR="00D70D57" w:rsidTr="00D70D57">
        <w:trPr>
          <w:jc w:val="center"/>
        </w:trPr>
        <w:tc>
          <w:tcPr>
            <w:tcW w:w="14742" w:type="dxa"/>
            <w:gridSpan w:val="5"/>
            <w:shd w:val="clear" w:color="auto" w:fill="21409A"/>
            <w:vAlign w:val="center"/>
          </w:tcPr>
          <w:p w:rsidR="00D70D57" w:rsidRPr="00D70D57" w:rsidRDefault="00D70D57" w:rsidP="00D70D57">
            <w:pPr>
              <w:rPr>
                <w:rFonts w:ascii="Source Sans Pro Semibold" w:hAnsi="Source Sans Pro Semibold"/>
                <w:sz w:val="22"/>
              </w:rPr>
            </w:pPr>
            <w:r w:rsidRPr="00D70D57">
              <w:rPr>
                <w:rFonts w:ascii="Source Sans Pro Semibold" w:hAnsi="Source Sans Pro Semibold"/>
                <w:color w:val="FFFFFF" w:themeColor="background1"/>
                <w:sz w:val="22"/>
              </w:rPr>
              <w:t>Year 3</w:t>
            </w:r>
          </w:p>
        </w:tc>
      </w:tr>
      <w:tr w:rsidR="00BF09E7" w:rsidTr="00BF09E7">
        <w:trPr>
          <w:trHeight w:val="851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:rsidR="00BF09E7" w:rsidRPr="00D70D57" w:rsidRDefault="00BF09E7" w:rsidP="00BF09E7">
            <w:pPr>
              <w:jc w:val="center"/>
              <w:rPr>
                <w:rFonts w:ascii="Source Sans Pro" w:hAnsi="Source Sans Pro"/>
                <w:i/>
                <w:sz w:val="19"/>
                <w:szCs w:val="19"/>
              </w:rPr>
            </w:pPr>
            <w:r w:rsidRPr="00D70D57">
              <w:rPr>
                <w:rFonts w:ascii="Source Sans Pro" w:hAnsi="Source Sans Pro"/>
                <w:i/>
                <w:sz w:val="19"/>
                <w:szCs w:val="19"/>
              </w:rPr>
              <w:t>Semester 1, 2023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F09E7" w:rsidRPr="00C14416" w:rsidRDefault="00BF09E7" w:rsidP="00BF09E7">
            <w:pPr>
              <w:jc w:val="center"/>
              <w:rPr>
                <w:rFonts w:cstheme="minorHAnsi"/>
                <w:b/>
              </w:rPr>
            </w:pPr>
            <w:r w:rsidRPr="00C14416">
              <w:rPr>
                <w:rFonts w:cstheme="minorHAnsi"/>
                <w:b/>
              </w:rPr>
              <w:t>GENG3</w:t>
            </w:r>
            <w:r>
              <w:rPr>
                <w:rFonts w:cstheme="minorHAnsi"/>
                <w:b/>
              </w:rPr>
              <w:t>002</w:t>
            </w:r>
            <w:r w:rsidRPr="00C14416">
              <w:rPr>
                <w:rFonts w:cstheme="minorHAnsi"/>
                <w:b/>
              </w:rPr>
              <w:t xml:space="preserve"> </w:t>
            </w:r>
          </w:p>
          <w:p w:rsidR="00BF09E7" w:rsidRDefault="00BF09E7" w:rsidP="00BF09E7">
            <w:pPr>
              <w:jc w:val="center"/>
              <w:rPr>
                <w:rFonts w:cstheme="minorHAnsi"/>
              </w:rPr>
            </w:pPr>
            <w:r w:rsidRPr="00C14416">
              <w:rPr>
                <w:rFonts w:cstheme="minorHAnsi"/>
              </w:rPr>
              <w:t>Mechatronics</w:t>
            </w:r>
          </w:p>
          <w:p w:rsidR="00BF09E7" w:rsidRPr="00C14416" w:rsidRDefault="00BF09E7" w:rsidP="00BF09E7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proofErr w:type="spellStart"/>
            <w:r>
              <w:rPr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>
              <w:rPr>
                <w:b/>
                <w:i/>
                <w:color w:val="000000" w:themeColor="text1"/>
                <w:sz w:val="16"/>
                <w:lang w:eastAsia="en-AU"/>
              </w:rPr>
              <w:t>: CITS2200, ENSC3001 &amp; ENSC3020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F09E7" w:rsidRPr="00C14416" w:rsidRDefault="00BF09E7" w:rsidP="00BF09E7">
            <w:pPr>
              <w:jc w:val="center"/>
              <w:rPr>
                <w:rFonts w:cstheme="minorHAnsi"/>
                <w:b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b/>
                <w:color w:val="000000" w:themeColor="text1"/>
                <w:lang w:eastAsia="en-AU"/>
              </w:rPr>
              <w:t xml:space="preserve">ENSC3021 </w:t>
            </w:r>
          </w:p>
          <w:p w:rsidR="00BF09E7" w:rsidRPr="00C14416" w:rsidRDefault="00BF09E7" w:rsidP="00BF09E7">
            <w:pPr>
              <w:jc w:val="center"/>
              <w:rPr>
                <w:rFonts w:cstheme="minorHAnsi"/>
                <w:color w:val="000000" w:themeColor="text1"/>
                <w:lang w:eastAsia="en-AU"/>
              </w:rPr>
            </w:pPr>
            <w:r w:rsidRPr="00C14416">
              <w:rPr>
                <w:rFonts w:cstheme="minorHAnsi"/>
                <w:color w:val="000000" w:themeColor="text1"/>
                <w:lang w:eastAsia="en-AU"/>
              </w:rPr>
              <w:t>Circuits and Electronics</w:t>
            </w:r>
          </w:p>
          <w:p w:rsidR="00BF09E7" w:rsidRPr="00C14416" w:rsidRDefault="00BF09E7" w:rsidP="00BF09E7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ENSC2003 &amp; MATH1011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F09E7" w:rsidRDefault="00BF09E7" w:rsidP="00BF09E7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GENG4404 </w:t>
            </w:r>
          </w:p>
          <w:p w:rsidR="00BF09E7" w:rsidRDefault="00BF09E7" w:rsidP="00BF09E7">
            <w:pPr>
              <w:jc w:val="center"/>
              <w:rPr>
                <w:rFonts w:cstheme="minorHAnsi"/>
                <w:color w:val="000000" w:themeColor="text1"/>
              </w:rPr>
            </w:pPr>
            <w:r w:rsidRPr="007D7C26">
              <w:rPr>
                <w:rFonts w:cstheme="minorHAnsi"/>
                <w:color w:val="000000" w:themeColor="text1"/>
              </w:rPr>
              <w:t>Automation &amp; Control</w:t>
            </w:r>
          </w:p>
          <w:p w:rsidR="00BF09E7" w:rsidRDefault="00BF09E7" w:rsidP="00BF09E7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(CITS1001 or </w:t>
            </w:r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CITS2401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) &amp;</w:t>
            </w:r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ENSC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2003 </w:t>
            </w:r>
          </w:p>
          <w:p w:rsidR="00BF09E7" w:rsidRPr="00C14416" w:rsidRDefault="00BF09E7" w:rsidP="00BF09E7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(ADVANCED UNIT)</w:t>
            </w: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:rsidR="00BF09E7" w:rsidRDefault="00BF09E7" w:rsidP="00BF09E7">
            <w:pPr>
              <w:jc w:val="center"/>
              <w:rPr>
                <w:rFonts w:cs="Calibri"/>
                <w:b/>
                <w:color w:val="000000" w:themeColor="text1"/>
                <w:lang w:eastAsia="en-AU"/>
              </w:rPr>
            </w:pPr>
            <w:r>
              <w:rPr>
                <w:rFonts w:cs="Calibri"/>
                <w:b/>
                <w:color w:val="000000" w:themeColor="text1"/>
                <w:lang w:eastAsia="en-AU"/>
              </w:rPr>
              <w:t xml:space="preserve"># ENSC3003 </w:t>
            </w:r>
          </w:p>
          <w:p w:rsidR="00BF09E7" w:rsidRDefault="00BF09E7" w:rsidP="00BF09E7">
            <w:pPr>
              <w:jc w:val="center"/>
              <w:rPr>
                <w:rFonts w:cs="Calibri"/>
                <w:color w:val="000000" w:themeColor="text1"/>
                <w:lang w:eastAsia="en-AU"/>
              </w:rPr>
            </w:pPr>
            <w:r>
              <w:rPr>
                <w:rFonts w:cs="Calibri"/>
                <w:color w:val="000000" w:themeColor="text1"/>
                <w:lang w:eastAsia="en-AU"/>
              </w:rPr>
              <w:t>Fluid Mechanics</w:t>
            </w:r>
          </w:p>
          <w:p w:rsidR="00BF09E7" w:rsidRPr="00C14416" w:rsidRDefault="00BF09E7" w:rsidP="00BF09E7">
            <w:pPr>
              <w:jc w:val="center"/>
              <w:rPr>
                <w:rFonts w:cstheme="minorHAnsi"/>
                <w:b/>
                <w:color w:val="000000" w:themeColor="text1"/>
              </w:rPr>
            </w:pPr>
            <w:proofErr w:type="spellStart"/>
            <w:r>
              <w:rPr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>
              <w:rPr>
                <w:b/>
                <w:i/>
                <w:color w:val="000000" w:themeColor="text1"/>
                <w:sz w:val="16"/>
                <w:lang w:eastAsia="en-AU"/>
              </w:rPr>
              <w:t>: ENSC2004 &amp; MATH1012</w:t>
            </w:r>
          </w:p>
        </w:tc>
      </w:tr>
      <w:tr w:rsidR="00BF09E7" w:rsidTr="00793437">
        <w:trPr>
          <w:trHeight w:val="851"/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:rsidR="00BF09E7" w:rsidRPr="00D70D57" w:rsidRDefault="00BF09E7" w:rsidP="00BF09E7">
            <w:pPr>
              <w:jc w:val="center"/>
              <w:rPr>
                <w:rFonts w:ascii="Source Sans Pro" w:hAnsi="Source Sans Pro"/>
                <w:i/>
                <w:sz w:val="19"/>
                <w:szCs w:val="19"/>
              </w:rPr>
            </w:pPr>
            <w:r w:rsidRPr="00D70D57">
              <w:rPr>
                <w:rFonts w:ascii="Source Sans Pro" w:hAnsi="Source Sans Pro"/>
                <w:i/>
                <w:sz w:val="19"/>
                <w:szCs w:val="19"/>
              </w:rPr>
              <w:t>Semester 2, 2023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F09E7" w:rsidRPr="00977765" w:rsidRDefault="00BF09E7" w:rsidP="00BF09E7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977765">
              <w:rPr>
                <w:rFonts w:cstheme="minorHAnsi"/>
                <w:b/>
                <w:color w:val="000000" w:themeColor="text1"/>
              </w:rPr>
              <w:t>MECH4424</w:t>
            </w:r>
          </w:p>
          <w:p w:rsidR="00BF09E7" w:rsidRPr="00977765" w:rsidRDefault="00BF09E7" w:rsidP="00BF09E7">
            <w:pPr>
              <w:jc w:val="center"/>
              <w:rPr>
                <w:rFonts w:cstheme="minorHAnsi"/>
                <w:b/>
                <w:i/>
                <w:color w:val="000000" w:themeColor="text1"/>
                <w:lang w:eastAsia="en-AU"/>
              </w:rPr>
            </w:pPr>
            <w:r w:rsidRPr="00977765">
              <w:rPr>
                <w:rFonts w:cstheme="minorHAnsi"/>
                <w:color w:val="000000" w:themeColor="text1"/>
              </w:rPr>
              <w:t>Measurement and Noise</w:t>
            </w:r>
            <w:r w:rsidRPr="00977765">
              <w:rPr>
                <w:rFonts w:cstheme="minorHAnsi"/>
                <w:b/>
                <w:i/>
                <w:color w:val="000000" w:themeColor="text1"/>
                <w:lang w:eastAsia="en-AU"/>
              </w:rPr>
              <w:t xml:space="preserve"> </w:t>
            </w:r>
          </w:p>
          <w:p w:rsidR="00BF09E7" w:rsidRDefault="00BF09E7" w:rsidP="00BF09E7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(CITS1001 or </w:t>
            </w:r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CITS2401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) &amp;</w:t>
            </w:r>
            <w:r w:rsidRPr="00811180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ENSC3001</w:t>
            </w:r>
            <w:r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 xml:space="preserve"> </w:t>
            </w:r>
          </w:p>
          <w:p w:rsidR="00BF09E7" w:rsidRPr="00C14416" w:rsidRDefault="00BF09E7" w:rsidP="00BF09E7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</w:rPr>
              <w:t>(ADVANCED UNIT)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BF09E7" w:rsidRPr="00C14416" w:rsidRDefault="00BF09E7" w:rsidP="00BF09E7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14416">
              <w:rPr>
                <w:rFonts w:cstheme="minorHAnsi"/>
                <w:b/>
                <w:color w:val="000000" w:themeColor="text1"/>
              </w:rPr>
              <w:t>GENG5508</w:t>
            </w:r>
          </w:p>
          <w:p w:rsidR="00BF09E7" w:rsidRDefault="00BF09E7" w:rsidP="00BF09E7">
            <w:pPr>
              <w:jc w:val="center"/>
              <w:rPr>
                <w:rFonts w:cstheme="minorHAnsi"/>
                <w:color w:val="000000" w:themeColor="text1"/>
              </w:rPr>
            </w:pPr>
            <w:r w:rsidRPr="00C14416">
              <w:rPr>
                <w:rFonts w:cstheme="minorHAnsi"/>
                <w:color w:val="000000" w:themeColor="text1"/>
              </w:rPr>
              <w:t>Robotics</w:t>
            </w:r>
          </w:p>
          <w:p w:rsidR="00BF09E7" w:rsidRDefault="00BF09E7" w:rsidP="00BF09E7">
            <w:pPr>
              <w:jc w:val="center"/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</w:pPr>
            <w:proofErr w:type="spellStart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 w:rsidRPr="00C14416">
              <w:rPr>
                <w:rFonts w:cstheme="minorHAnsi"/>
                <w:b/>
                <w:i/>
                <w:color w:val="000000" w:themeColor="text1"/>
                <w:sz w:val="16"/>
                <w:lang w:eastAsia="en-AU"/>
              </w:rPr>
              <w:t>: CITS1001</w:t>
            </w:r>
          </w:p>
          <w:p w:rsidR="00BF09E7" w:rsidRPr="00C14416" w:rsidRDefault="00BF09E7" w:rsidP="00BF09E7">
            <w:pPr>
              <w:jc w:val="center"/>
              <w:rPr>
                <w:rFonts w:cstheme="minorHAnsi"/>
                <w:color w:val="000000" w:themeColor="text1"/>
                <w:szCs w:val="20"/>
              </w:rPr>
            </w:pPr>
            <w:r>
              <w:rPr>
                <w:rFonts w:cstheme="minorHAnsi"/>
                <w:color w:val="000000" w:themeColor="text1"/>
              </w:rPr>
              <w:t>(ADVANCED UNIT)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F09E7" w:rsidRPr="00C14416" w:rsidRDefault="00793437" w:rsidP="00BF09E7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Elective</w:t>
            </w: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:rsidR="00BF09E7" w:rsidRDefault="00BF09E7" w:rsidP="00BF09E7">
            <w:pPr>
              <w:jc w:val="center"/>
              <w:rPr>
                <w:b/>
              </w:rPr>
            </w:pPr>
            <w:r>
              <w:rPr>
                <w:b/>
              </w:rPr>
              <w:t># MATH3023</w:t>
            </w:r>
          </w:p>
          <w:p w:rsidR="00BF09E7" w:rsidRDefault="00BF09E7" w:rsidP="00BF09E7">
            <w:pPr>
              <w:jc w:val="center"/>
            </w:pPr>
            <w:r>
              <w:t>Advanced Mathematics Applications</w:t>
            </w:r>
          </w:p>
          <w:p w:rsidR="00BF09E7" w:rsidRPr="00C14416" w:rsidRDefault="00BF09E7" w:rsidP="00BF09E7">
            <w:pPr>
              <w:jc w:val="center"/>
              <w:rPr>
                <w:rFonts w:cstheme="minorHAnsi"/>
                <w:color w:val="FF0000"/>
                <w:szCs w:val="20"/>
              </w:rPr>
            </w:pPr>
            <w:proofErr w:type="spellStart"/>
            <w:r>
              <w:rPr>
                <w:b/>
                <w:i/>
                <w:color w:val="000000" w:themeColor="text1"/>
                <w:sz w:val="16"/>
                <w:lang w:eastAsia="en-AU"/>
              </w:rPr>
              <w:t>Prereq</w:t>
            </w:r>
            <w:proofErr w:type="spellEnd"/>
            <w:r>
              <w:rPr>
                <w:b/>
                <w:i/>
                <w:color w:val="000000" w:themeColor="text1"/>
                <w:sz w:val="16"/>
                <w:lang w:eastAsia="en-AU"/>
              </w:rPr>
              <w:t xml:space="preserve">: </w:t>
            </w:r>
            <w:r>
              <w:rPr>
                <w:b/>
                <w:i/>
                <w:sz w:val="16"/>
                <w:lang w:eastAsia="en-AU"/>
              </w:rPr>
              <w:t>MATH1011</w:t>
            </w:r>
            <w:r>
              <w:rPr>
                <w:b/>
                <w:i/>
                <w:sz w:val="16"/>
                <w:lang w:eastAsia="en-AU"/>
              </w:rPr>
              <w:br/>
            </w:r>
            <w:proofErr w:type="spellStart"/>
            <w:r>
              <w:rPr>
                <w:b/>
                <w:i/>
                <w:color w:val="000000" w:themeColor="text1"/>
                <w:sz w:val="16"/>
                <w:lang w:eastAsia="en-AU"/>
              </w:rPr>
              <w:t>Coreq</w:t>
            </w:r>
            <w:proofErr w:type="spellEnd"/>
            <w:r>
              <w:rPr>
                <w:b/>
                <w:i/>
                <w:color w:val="000000" w:themeColor="text1"/>
                <w:sz w:val="16"/>
                <w:lang w:eastAsia="en-AU"/>
              </w:rPr>
              <w:t xml:space="preserve">: </w:t>
            </w:r>
            <w:r>
              <w:rPr>
                <w:b/>
                <w:i/>
                <w:sz w:val="16"/>
                <w:lang w:eastAsia="en-AU"/>
              </w:rPr>
              <w:t>MATH1012</w:t>
            </w:r>
          </w:p>
        </w:tc>
      </w:tr>
    </w:tbl>
    <w:p w:rsidR="00EE634B" w:rsidRPr="009B6892" w:rsidRDefault="009B6892" w:rsidP="009B6892">
      <w:pPr>
        <w:ind w:left="284"/>
        <w:rPr>
          <w:i/>
          <w:sz w:val="16"/>
          <w:szCs w:val="16"/>
        </w:rPr>
      </w:pPr>
      <w:r w:rsidRPr="009B6892">
        <w:rPr>
          <w:rFonts w:ascii="Source Sans Pro ExtraLight" w:hAnsi="Source Sans Pro ExtraLight"/>
          <w:i/>
          <w:sz w:val="16"/>
          <w:szCs w:val="16"/>
        </w:rPr>
        <w:br/>
      </w:r>
      <w:r w:rsidR="002F63FC" w:rsidRPr="009B6892">
        <w:rPr>
          <w:rFonts w:ascii="Source Sans Pro ExtraLight" w:hAnsi="Source Sans Pro ExtraLight"/>
          <w:i/>
          <w:sz w:val="16"/>
          <w:szCs w:val="16"/>
        </w:rPr>
        <w:t>**U</w:t>
      </w:r>
      <w:r w:rsidR="002762EE" w:rsidRPr="009B6892">
        <w:rPr>
          <w:rFonts w:ascii="Source Sans Pro ExtraLight" w:hAnsi="Source Sans Pro ExtraLight"/>
          <w:i/>
          <w:sz w:val="16"/>
          <w:szCs w:val="16"/>
        </w:rPr>
        <w:t>nit is availabl</w:t>
      </w:r>
      <w:r w:rsidR="002F63FC" w:rsidRPr="009B6892">
        <w:rPr>
          <w:rFonts w:ascii="Source Sans Pro ExtraLight" w:hAnsi="Source Sans Pro ExtraLight"/>
          <w:i/>
          <w:sz w:val="16"/>
          <w:szCs w:val="16"/>
        </w:rPr>
        <w:t>e in Semester 1 and Semester 2</w:t>
      </w:r>
    </w:p>
    <w:p w:rsidR="006C6A88" w:rsidRDefault="006C6A88" w:rsidP="006C6A88"/>
    <w:p w:rsidR="009B6892" w:rsidRDefault="009B6892" w:rsidP="009B6892">
      <w:pPr>
        <w:widowControl w:val="0"/>
        <w:autoSpaceDE w:val="0"/>
        <w:autoSpaceDN w:val="0"/>
        <w:adjustRightInd w:val="0"/>
        <w:ind w:right="-20"/>
        <w:rPr>
          <w:rFonts w:ascii="Source Sans Pro Semibold" w:hAnsi="Source Sans Pro Semibold" w:cs="Source Sans Pro Semibold"/>
          <w:color w:val="000000"/>
        </w:rPr>
      </w:pPr>
      <w:r>
        <w:rPr>
          <w:rFonts w:ascii="Source Sans Pro Semibold" w:hAnsi="Source Sans Pro Semibold" w:cs="Source Sans Pro Semibold"/>
          <w:color w:val="21409A"/>
        </w:rPr>
        <w:t>Notes</w:t>
      </w:r>
    </w:p>
    <w:p w:rsidR="00F31C45" w:rsidRDefault="002F63FC" w:rsidP="006C6A88">
      <w:r>
        <w:t xml:space="preserve"># </w:t>
      </w:r>
      <w:r w:rsidR="00F31C45">
        <w:t xml:space="preserve">Students wishing to proceed to MPE (Mechanical) complete the following </w:t>
      </w:r>
      <w:r w:rsidR="005173AF">
        <w:t xml:space="preserve">units from </w:t>
      </w:r>
      <w:r w:rsidR="00F31C45">
        <w:t>the Mechanical Systems stream</w:t>
      </w:r>
      <w:r w:rsidR="00BB2ACB">
        <w:t>: ENSC3003, ENSC3004, ENSC3024 and MATH3023</w:t>
      </w:r>
      <w:r w:rsidR="00F31C45">
        <w:t>.</w:t>
      </w:r>
    </w:p>
    <w:p w:rsidR="00BB2ACB" w:rsidRDefault="00BB2ACB" w:rsidP="006C6A88">
      <w:r>
        <w:t>If students are not intending to proceed to the MPE, take four electives instead.</w:t>
      </w:r>
      <w:r w:rsidR="007A32C4">
        <w:t xml:space="preserve"> </w:t>
      </w:r>
      <w:r w:rsidR="007A32C4">
        <w:rPr>
          <w:rFonts w:cstheme="minorHAnsi"/>
          <w:color w:val="000000" w:themeColor="text1"/>
        </w:rPr>
        <w:t>Alternatively, electives may be used to complete a minor, noting that any four units taken outside the double major in Automation and Robotics meets broadening requirements.</w:t>
      </w:r>
      <w:bookmarkStart w:id="0" w:name="_GoBack"/>
      <w:bookmarkEnd w:id="0"/>
    </w:p>
    <w:p w:rsidR="000D40F0" w:rsidRDefault="000D40F0" w:rsidP="00824D22">
      <w:pPr>
        <w:widowControl w:val="0"/>
        <w:autoSpaceDE w:val="0"/>
        <w:autoSpaceDN w:val="0"/>
        <w:adjustRightInd w:val="0"/>
        <w:ind w:right="220"/>
        <w:rPr>
          <w:rFonts w:cs="Source Sans Pro Light"/>
          <w:color w:val="000000"/>
          <w:sz w:val="18"/>
          <w:szCs w:val="18"/>
        </w:rPr>
      </w:pPr>
    </w:p>
    <w:p w:rsidR="001011A7" w:rsidRDefault="002F63FC" w:rsidP="00824D22">
      <w:pPr>
        <w:widowControl w:val="0"/>
        <w:autoSpaceDE w:val="0"/>
        <w:autoSpaceDN w:val="0"/>
        <w:adjustRightInd w:val="0"/>
        <w:ind w:right="220"/>
        <w:rPr>
          <w:rFonts w:ascii="Source Sans Pro" w:hAnsi="Source Sans Pro" w:cs="Source Sans Pro Light"/>
          <w:color w:val="21409A"/>
          <w:sz w:val="18"/>
          <w:szCs w:val="18"/>
          <w:u w:val="single"/>
        </w:rPr>
      </w:pPr>
      <w:r>
        <w:rPr>
          <w:rFonts w:cs="Source Sans Pro Light"/>
          <w:color w:val="000000"/>
          <w:sz w:val="18"/>
          <w:szCs w:val="18"/>
        </w:rPr>
        <w:br/>
      </w:r>
      <w:r>
        <w:rPr>
          <w:rFonts w:cs="Source Sans Pro Light"/>
          <w:color w:val="000000"/>
          <w:sz w:val="18"/>
          <w:szCs w:val="18"/>
        </w:rPr>
        <w:br/>
      </w:r>
      <w:r w:rsidR="003209C7" w:rsidRPr="00015712">
        <w:rPr>
          <w:rFonts w:cs="Source Sans Pro Light"/>
          <w:color w:val="000000"/>
          <w:sz w:val="18"/>
          <w:szCs w:val="18"/>
        </w:rPr>
        <w:t xml:space="preserve">The Rules for the </w:t>
      </w:r>
      <w:r w:rsidR="00015712" w:rsidRPr="00015712">
        <w:rPr>
          <w:rFonts w:cs="Source Sans Pro Light"/>
          <w:color w:val="000000"/>
          <w:sz w:val="18"/>
          <w:szCs w:val="18"/>
        </w:rPr>
        <w:t>Bachelor of A</w:t>
      </w:r>
      <w:r w:rsidR="000D40F0">
        <w:rPr>
          <w:rFonts w:cs="Source Sans Pro Light"/>
          <w:color w:val="000000"/>
          <w:sz w:val="18"/>
          <w:szCs w:val="18"/>
        </w:rPr>
        <w:t>utomation and Robotics</w:t>
      </w:r>
      <w:r w:rsidR="00F31C45">
        <w:rPr>
          <w:rFonts w:cs="Source Sans Pro Light"/>
          <w:color w:val="000000"/>
          <w:sz w:val="18"/>
          <w:szCs w:val="18"/>
        </w:rPr>
        <w:t>/Automation and Robotics double major</w:t>
      </w:r>
      <w:r w:rsidR="000D40F0">
        <w:rPr>
          <w:rFonts w:cs="Source Sans Pro Light"/>
          <w:color w:val="000000"/>
          <w:sz w:val="18"/>
          <w:szCs w:val="18"/>
        </w:rPr>
        <w:t xml:space="preserve"> </w:t>
      </w:r>
      <w:r w:rsidR="003209C7" w:rsidRPr="00015712">
        <w:rPr>
          <w:rFonts w:cs="Source Sans Pro Light"/>
          <w:color w:val="000000"/>
          <w:sz w:val="18"/>
          <w:szCs w:val="18"/>
        </w:rPr>
        <w:t xml:space="preserve">can be found at: </w:t>
      </w:r>
      <w:hyperlink r:id="rId6" w:anchor="bp007" w:history="1">
        <w:r w:rsidR="00015712" w:rsidRPr="00824D22">
          <w:rPr>
            <w:rFonts w:ascii="Source Sans Pro" w:hAnsi="Source Sans Pro" w:cs="Source Sans Pro Light"/>
            <w:color w:val="21409A"/>
            <w:sz w:val="18"/>
            <w:szCs w:val="18"/>
            <w:u w:val="single"/>
          </w:rPr>
          <w:t>####</w:t>
        </w:r>
      </w:hyperlink>
    </w:p>
    <w:p w:rsidR="002F63FC" w:rsidRDefault="002F63FC" w:rsidP="00824D22">
      <w:pPr>
        <w:widowControl w:val="0"/>
        <w:autoSpaceDE w:val="0"/>
        <w:autoSpaceDN w:val="0"/>
        <w:adjustRightInd w:val="0"/>
        <w:ind w:right="220"/>
        <w:rPr>
          <w:rFonts w:cs="Source Sans Pro Light"/>
          <w:color w:val="000000"/>
          <w:sz w:val="18"/>
          <w:szCs w:val="18"/>
        </w:rPr>
      </w:pPr>
    </w:p>
    <w:p w:rsidR="00824D22" w:rsidRPr="001011A7" w:rsidRDefault="00824D22" w:rsidP="00824D22">
      <w:pPr>
        <w:widowControl w:val="0"/>
        <w:autoSpaceDE w:val="0"/>
        <w:autoSpaceDN w:val="0"/>
        <w:adjustRightInd w:val="0"/>
        <w:ind w:right="220"/>
        <w:rPr>
          <w:rFonts w:ascii="Source Sans Pro" w:hAnsi="Source Sans Pro" w:cs="Source Sans Pro Light"/>
          <w:color w:val="21409A"/>
          <w:sz w:val="18"/>
          <w:szCs w:val="18"/>
          <w:u w:val="single"/>
        </w:rPr>
      </w:pPr>
      <w:r w:rsidRPr="00824D22">
        <w:rPr>
          <w:rFonts w:cs="Source Sans Pro Light"/>
          <w:color w:val="000000"/>
          <w:sz w:val="18"/>
          <w:szCs w:val="18"/>
        </w:rPr>
        <w:t>All units have a value of six points unless otherwise stated.</w:t>
      </w:r>
    </w:p>
    <w:p w:rsidR="002F63FC" w:rsidRDefault="002F63FC" w:rsidP="00824D22">
      <w:pPr>
        <w:widowControl w:val="0"/>
        <w:autoSpaceDE w:val="0"/>
        <w:autoSpaceDN w:val="0"/>
        <w:adjustRightInd w:val="0"/>
        <w:ind w:right="220"/>
        <w:rPr>
          <w:rFonts w:cs="Source Sans Pro Light"/>
          <w:color w:val="000000"/>
          <w:sz w:val="18"/>
          <w:szCs w:val="18"/>
        </w:rPr>
      </w:pPr>
    </w:p>
    <w:p w:rsidR="00824D22" w:rsidRPr="00824D22" w:rsidRDefault="00824D22" w:rsidP="00824D22">
      <w:pPr>
        <w:widowControl w:val="0"/>
        <w:autoSpaceDE w:val="0"/>
        <w:autoSpaceDN w:val="0"/>
        <w:adjustRightInd w:val="0"/>
        <w:ind w:right="220"/>
        <w:rPr>
          <w:rFonts w:cs="Source Sans Pro Light"/>
          <w:color w:val="000000"/>
          <w:sz w:val="18"/>
          <w:szCs w:val="18"/>
        </w:rPr>
      </w:pPr>
      <w:r w:rsidRPr="00824D22">
        <w:rPr>
          <w:rFonts w:cs="Source Sans Pro Light"/>
          <w:color w:val="000000"/>
          <w:sz w:val="18"/>
          <w:szCs w:val="18"/>
        </w:rPr>
        <w:t xml:space="preserve">Information about unit availability should be checked at the beginning of each semester and can be found at: </w:t>
      </w:r>
      <w:hyperlink r:id="rId7" w:history="1">
        <w:r w:rsidRPr="00824D22">
          <w:rPr>
            <w:rFonts w:ascii="Source Sans Pro" w:hAnsi="Source Sans Pro" w:cs="Source Sans Pro Light"/>
            <w:color w:val="21409A"/>
            <w:sz w:val="18"/>
            <w:szCs w:val="18"/>
            <w:u w:val="single"/>
          </w:rPr>
          <w:t>timetable.uwa.edu.au</w:t>
        </w:r>
      </w:hyperlink>
      <w:r w:rsidRPr="00824D22">
        <w:rPr>
          <w:rFonts w:ascii="Source Sans Pro" w:hAnsi="Source Sans Pro" w:cs="Source Sans Pro Light"/>
          <w:color w:val="21409A"/>
          <w:sz w:val="18"/>
          <w:szCs w:val="18"/>
          <w:u w:val="single"/>
        </w:rPr>
        <w:t xml:space="preserve"> </w:t>
      </w:r>
      <w:r w:rsidRPr="00824D22">
        <w:rPr>
          <w:rFonts w:cs="Source Sans Pro Light"/>
          <w:color w:val="000000"/>
          <w:sz w:val="18"/>
          <w:szCs w:val="18"/>
        </w:rPr>
        <w:t xml:space="preserve">or </w:t>
      </w:r>
      <w:hyperlink r:id="rId8" w:history="1">
        <w:r w:rsidRPr="00824D22">
          <w:rPr>
            <w:rFonts w:ascii="Source Sans Pro" w:hAnsi="Source Sans Pro" w:cs="Source Sans Pro Light"/>
            <w:color w:val="21409A"/>
            <w:sz w:val="18"/>
            <w:szCs w:val="18"/>
            <w:u w:val="single"/>
          </w:rPr>
          <w:t>Handbooks</w:t>
        </w:r>
      </w:hyperlink>
      <w:r w:rsidRPr="00824D22">
        <w:rPr>
          <w:rFonts w:cs="Source Sans Pro Light"/>
          <w:color w:val="000000"/>
          <w:sz w:val="18"/>
          <w:szCs w:val="18"/>
        </w:rPr>
        <w:t>.</w:t>
      </w:r>
    </w:p>
    <w:p w:rsidR="003209C7" w:rsidRPr="001011A7" w:rsidRDefault="003209C7" w:rsidP="001011A7">
      <w:pPr>
        <w:widowControl w:val="0"/>
        <w:autoSpaceDE w:val="0"/>
        <w:autoSpaceDN w:val="0"/>
        <w:adjustRightInd w:val="0"/>
        <w:ind w:right="220"/>
        <w:rPr>
          <w:rFonts w:cs="Source Sans Pro Light"/>
          <w:color w:val="000000"/>
          <w:sz w:val="18"/>
          <w:szCs w:val="18"/>
        </w:rPr>
      </w:pPr>
    </w:p>
    <w:p w:rsidR="00015712" w:rsidRDefault="00015712" w:rsidP="00824D22">
      <w:pPr>
        <w:widowControl w:val="0"/>
        <w:autoSpaceDE w:val="0"/>
        <w:autoSpaceDN w:val="0"/>
        <w:adjustRightInd w:val="0"/>
        <w:ind w:right="-20"/>
        <w:rPr>
          <w:rFonts w:ascii="Source Sans Pro Semibold" w:hAnsi="Source Sans Pro Semibold" w:cs="Source Sans Pro Semibold"/>
          <w:color w:val="000000"/>
        </w:rPr>
      </w:pPr>
      <w:r>
        <w:rPr>
          <w:rFonts w:ascii="Source Sans Pro Semibold" w:hAnsi="Source Sans Pro Semibold" w:cs="Source Sans Pro Semibold"/>
          <w:color w:val="21409A"/>
        </w:rPr>
        <w:t>Further Hel</w:t>
      </w:r>
      <w:r>
        <w:rPr>
          <w:rFonts w:ascii="Source Sans Pro Semibold" w:hAnsi="Source Sans Pro Semibold" w:cs="Source Sans Pro Semibold"/>
          <w:color w:val="21409A"/>
          <w:spacing w:val="-3"/>
        </w:rPr>
        <w:t>p!</w:t>
      </w:r>
    </w:p>
    <w:p w:rsidR="009B6892" w:rsidRDefault="00015712" w:rsidP="00F31C45">
      <w:pPr>
        <w:widowControl w:val="0"/>
        <w:autoSpaceDE w:val="0"/>
        <w:autoSpaceDN w:val="0"/>
        <w:adjustRightInd w:val="0"/>
        <w:ind w:right="220"/>
        <w:rPr>
          <w:rFonts w:cs="Source Sans Pro Light"/>
          <w:color w:val="000000"/>
          <w:spacing w:val="2"/>
          <w:sz w:val="18"/>
          <w:szCs w:val="18"/>
        </w:rPr>
      </w:pPr>
      <w:r w:rsidRPr="00824D22">
        <w:rPr>
          <w:rFonts w:cs="Source Sans Pro Light"/>
          <w:color w:val="000000"/>
          <w:spacing w:val="2"/>
          <w:sz w:val="18"/>
          <w:szCs w:val="18"/>
        </w:rPr>
        <w:t>Ref</w:t>
      </w:r>
      <w:r>
        <w:rPr>
          <w:rFonts w:cs="Source Sans Pro Light"/>
          <w:color w:val="000000"/>
          <w:spacing w:val="2"/>
          <w:sz w:val="18"/>
          <w:szCs w:val="18"/>
        </w:rPr>
        <w:t>e</w:t>
      </w:r>
      <w:r w:rsidRPr="00824D22">
        <w:rPr>
          <w:rFonts w:cs="Source Sans Pro Light"/>
          <w:color w:val="000000"/>
          <w:spacing w:val="2"/>
          <w:sz w:val="18"/>
          <w:szCs w:val="18"/>
        </w:rPr>
        <w:t>r to t</w:t>
      </w:r>
      <w:r>
        <w:rPr>
          <w:rFonts w:cs="Source Sans Pro Light"/>
          <w:color w:val="000000"/>
          <w:spacing w:val="2"/>
          <w:sz w:val="18"/>
          <w:szCs w:val="18"/>
        </w:rPr>
        <w:t>h</w:t>
      </w:r>
      <w:r w:rsidRPr="00824D22">
        <w:rPr>
          <w:rFonts w:cs="Source Sans Pro Light"/>
          <w:color w:val="000000"/>
          <w:spacing w:val="2"/>
          <w:sz w:val="18"/>
          <w:szCs w:val="18"/>
        </w:rPr>
        <w:t xml:space="preserve">e </w:t>
      </w:r>
      <w:proofErr w:type="spellStart"/>
      <w:r w:rsidRPr="00824D22">
        <w:rPr>
          <w:rFonts w:cs="Source Sans Pro Light"/>
          <w:color w:val="000000"/>
          <w:spacing w:val="2"/>
          <w:sz w:val="18"/>
          <w:szCs w:val="18"/>
        </w:rPr>
        <w:t>UniStart</w:t>
      </w:r>
      <w:proofErr w:type="spellEnd"/>
      <w:r w:rsidRPr="00824D22">
        <w:rPr>
          <w:rFonts w:cs="Source Sans Pro Light"/>
          <w:color w:val="000000"/>
          <w:spacing w:val="2"/>
          <w:sz w:val="18"/>
          <w:szCs w:val="18"/>
        </w:rPr>
        <w:t xml:space="preserve"> w</w:t>
      </w:r>
      <w:r>
        <w:rPr>
          <w:rFonts w:cs="Source Sans Pro Light"/>
          <w:color w:val="000000"/>
          <w:spacing w:val="2"/>
          <w:sz w:val="18"/>
          <w:szCs w:val="18"/>
        </w:rPr>
        <w:t>eb</w:t>
      </w:r>
      <w:r w:rsidRPr="00824D22">
        <w:rPr>
          <w:rFonts w:cs="Source Sans Pro Light"/>
          <w:color w:val="000000"/>
          <w:spacing w:val="2"/>
          <w:sz w:val="18"/>
          <w:szCs w:val="18"/>
        </w:rPr>
        <w:t>site for your st</w:t>
      </w:r>
      <w:r>
        <w:rPr>
          <w:rFonts w:cs="Source Sans Pro Light"/>
          <w:color w:val="000000"/>
          <w:spacing w:val="2"/>
          <w:sz w:val="18"/>
          <w:szCs w:val="18"/>
        </w:rPr>
        <w:t>e</w:t>
      </w:r>
      <w:r w:rsidRPr="00824D22">
        <w:rPr>
          <w:rFonts w:cs="Source Sans Pro Light"/>
          <w:color w:val="000000"/>
          <w:spacing w:val="2"/>
          <w:sz w:val="18"/>
          <w:szCs w:val="18"/>
        </w:rPr>
        <w:t>p-by</w:t>
      </w:r>
      <w:r>
        <w:rPr>
          <w:rFonts w:cs="Source Sans Pro Light"/>
          <w:color w:val="000000"/>
          <w:spacing w:val="2"/>
          <w:sz w:val="18"/>
          <w:szCs w:val="18"/>
        </w:rPr>
        <w:t>-</w:t>
      </w:r>
      <w:r w:rsidRPr="00824D22">
        <w:rPr>
          <w:rFonts w:cs="Source Sans Pro Light"/>
          <w:color w:val="000000"/>
          <w:spacing w:val="2"/>
          <w:sz w:val="18"/>
          <w:szCs w:val="18"/>
        </w:rPr>
        <w:t>st</w:t>
      </w:r>
      <w:r>
        <w:rPr>
          <w:rFonts w:cs="Source Sans Pro Light"/>
          <w:color w:val="000000"/>
          <w:spacing w:val="2"/>
          <w:sz w:val="18"/>
          <w:szCs w:val="18"/>
        </w:rPr>
        <w:t>e</w:t>
      </w:r>
      <w:r w:rsidRPr="00824D22">
        <w:rPr>
          <w:rFonts w:cs="Source Sans Pro Light"/>
          <w:color w:val="000000"/>
          <w:spacing w:val="2"/>
          <w:sz w:val="18"/>
          <w:szCs w:val="18"/>
        </w:rPr>
        <w:t xml:space="preserve">p </w:t>
      </w:r>
      <w:r>
        <w:rPr>
          <w:rFonts w:cs="Source Sans Pro Light"/>
          <w:color w:val="000000"/>
          <w:spacing w:val="2"/>
          <w:sz w:val="18"/>
          <w:szCs w:val="18"/>
        </w:rPr>
        <w:t>g</w:t>
      </w:r>
      <w:r w:rsidRPr="00824D22">
        <w:rPr>
          <w:rFonts w:cs="Source Sans Pro Light"/>
          <w:color w:val="000000"/>
          <w:spacing w:val="2"/>
          <w:sz w:val="18"/>
          <w:szCs w:val="18"/>
        </w:rPr>
        <w:t xml:space="preserve">uide on planning your enrolment: </w:t>
      </w:r>
      <w:hyperlink r:id="rId9" w:history="1">
        <w:r w:rsidRPr="00BB2ACB">
          <w:rPr>
            <w:rFonts w:ascii="Source Sans Pro" w:hAnsi="Source Sans Pro" w:cs="Source Sans Pro Light"/>
            <w:color w:val="21409A"/>
            <w:spacing w:val="2"/>
            <w:sz w:val="18"/>
            <w:szCs w:val="18"/>
            <w:u w:val="single"/>
          </w:rPr>
          <w:t>uwa.edu.au/unistart</w:t>
        </w:r>
      </w:hyperlink>
      <w:r w:rsidRPr="00824D22">
        <w:rPr>
          <w:rFonts w:cs="Source Sans Pro Light"/>
          <w:color w:val="000000"/>
          <w:spacing w:val="2"/>
          <w:sz w:val="18"/>
          <w:szCs w:val="18"/>
        </w:rPr>
        <w:t xml:space="preserve">. </w:t>
      </w:r>
      <w:r w:rsidR="00B527DF">
        <w:rPr>
          <w:rFonts w:cs="Source Sans Pro Light"/>
          <w:color w:val="000000"/>
          <w:spacing w:val="2"/>
          <w:sz w:val="18"/>
          <w:szCs w:val="18"/>
        </w:rPr>
        <w:t xml:space="preserve"> </w:t>
      </w:r>
    </w:p>
    <w:p w:rsidR="009B6892" w:rsidRDefault="009B6892" w:rsidP="00F31C45">
      <w:pPr>
        <w:widowControl w:val="0"/>
        <w:autoSpaceDE w:val="0"/>
        <w:autoSpaceDN w:val="0"/>
        <w:adjustRightInd w:val="0"/>
        <w:ind w:right="220"/>
        <w:rPr>
          <w:rFonts w:cs="Source Sans Pro Light"/>
          <w:color w:val="000000"/>
          <w:spacing w:val="2"/>
          <w:sz w:val="18"/>
          <w:szCs w:val="18"/>
        </w:rPr>
      </w:pPr>
    </w:p>
    <w:p w:rsidR="00573968" w:rsidRPr="006C6A88" w:rsidRDefault="00B527DF" w:rsidP="00F31C45">
      <w:pPr>
        <w:widowControl w:val="0"/>
        <w:autoSpaceDE w:val="0"/>
        <w:autoSpaceDN w:val="0"/>
        <w:adjustRightInd w:val="0"/>
        <w:ind w:right="220"/>
      </w:pPr>
      <w:r>
        <w:rPr>
          <w:rFonts w:cs="Source Sans Pro Light"/>
          <w:color w:val="000000"/>
          <w:spacing w:val="2"/>
          <w:sz w:val="18"/>
          <w:szCs w:val="18"/>
        </w:rPr>
        <w:t xml:space="preserve"> </w:t>
      </w:r>
      <w:r w:rsidR="00824D22" w:rsidRPr="00824D22">
        <w:rPr>
          <w:rFonts w:cs="Source Sans Pro Light"/>
          <w:color w:val="000000"/>
          <w:spacing w:val="2"/>
          <w:sz w:val="18"/>
          <w:szCs w:val="18"/>
        </w:rPr>
        <w:t>If you need to discuss your study plan further, please contact the EMS Student Service and Engagement Offic</w:t>
      </w:r>
      <w:r w:rsidR="00824D22">
        <w:rPr>
          <w:rFonts w:cs="Source Sans Pro Light"/>
          <w:color w:val="000000"/>
          <w:spacing w:val="2"/>
          <w:sz w:val="18"/>
          <w:szCs w:val="18"/>
        </w:rPr>
        <w:t>e</w:t>
      </w:r>
      <w:r w:rsidR="00824D22" w:rsidRPr="00824D22">
        <w:rPr>
          <w:rFonts w:cs="Source Sans Pro Light"/>
          <w:color w:val="000000"/>
          <w:spacing w:val="2"/>
          <w:sz w:val="18"/>
          <w:szCs w:val="18"/>
        </w:rPr>
        <w:t xml:space="preserve">: </w:t>
      </w:r>
      <w:hyperlink r:id="rId10" w:history="1">
        <w:r w:rsidR="00824D22" w:rsidRPr="00824D22">
          <w:rPr>
            <w:rFonts w:ascii="Source Sans Pro" w:hAnsi="Source Sans Pro" w:cs="Source Sans Pro Light"/>
            <w:color w:val="21409A"/>
            <w:spacing w:val="2"/>
            <w:sz w:val="18"/>
            <w:szCs w:val="18"/>
            <w:u w:val="single"/>
          </w:rPr>
          <w:t>enquiries-ems@uwa.edu.au</w:t>
        </w:r>
      </w:hyperlink>
    </w:p>
    <w:sectPr w:rsidR="00573968" w:rsidRPr="006C6A88" w:rsidSect="00280B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873" w:right="873" w:bottom="873" w:left="873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A88" w:rsidRDefault="006C6A88" w:rsidP="006C6A88">
      <w:r>
        <w:separator/>
      </w:r>
    </w:p>
  </w:endnote>
  <w:endnote w:type="continuationSeparator" w:id="0">
    <w:p w:rsidR="006C6A88" w:rsidRDefault="006C6A88" w:rsidP="006C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Light">
    <w:altName w:val="Corbel"/>
    <w:charset w:val="00"/>
    <w:family w:val="swiss"/>
    <w:pitch w:val="variable"/>
    <w:sig w:usb0="00000001" w:usb1="00000001" w:usb2="00000000" w:usb3="00000000" w:csb0="00000193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 Semibold">
    <w:altName w:val="Corbel"/>
    <w:charset w:val="00"/>
    <w:family w:val="swiss"/>
    <w:pitch w:val="variable"/>
    <w:sig w:usb0="00000001" w:usb1="00000001" w:usb2="00000000" w:usb3="00000000" w:csb0="00000193" w:csb1="00000000"/>
  </w:font>
  <w:font w:name="Source Sans Pro">
    <w:altName w:val="Corbel"/>
    <w:charset w:val="00"/>
    <w:family w:val="swiss"/>
    <w:pitch w:val="variable"/>
    <w:sig w:usb0="00000001" w:usb1="00000001" w:usb2="00000000" w:usb3="00000000" w:csb0="00000193" w:csb1="00000000"/>
  </w:font>
  <w:font w:name="Source Sans Pro ExtraLight">
    <w:altName w:val="Corbel"/>
    <w:charset w:val="00"/>
    <w:family w:val="swiss"/>
    <w:pitch w:val="variable"/>
    <w:sig w:usb0="00000001" w:usb1="00000001" w:usb2="00000000" w:usb3="00000000" w:csb0="00000193" w:csb1="00000000"/>
  </w:font>
  <w:font w:name="UWA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437" w:rsidRDefault="007934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ource Sans Pro ExtraLight" w:hAnsi="Source Sans Pro ExtraLight"/>
        <w:i/>
        <w:sz w:val="16"/>
        <w:szCs w:val="16"/>
      </w:rPr>
      <w:id w:val="-2042967412"/>
      <w:docPartObj>
        <w:docPartGallery w:val="Page Numbers (Bottom of Page)"/>
        <w:docPartUnique/>
      </w:docPartObj>
    </w:sdtPr>
    <w:sdtEndPr/>
    <w:sdtContent>
      <w:sdt>
        <w:sdtPr>
          <w:rPr>
            <w:rFonts w:ascii="Source Sans Pro ExtraLight" w:hAnsi="Source Sans Pro ExtraLight"/>
            <w:i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209C7" w:rsidRPr="003209C7" w:rsidRDefault="003209C7">
            <w:pPr>
              <w:pStyle w:val="Footer"/>
              <w:rPr>
                <w:rFonts w:ascii="Source Sans Pro ExtraLight" w:hAnsi="Source Sans Pro ExtraLight"/>
                <w:i/>
                <w:sz w:val="16"/>
                <w:szCs w:val="16"/>
              </w:rPr>
            </w:pP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Information in this study plan is correct as at </w:t>
            </w:r>
            <w:r w:rsidR="00793437">
              <w:rPr>
                <w:rFonts w:ascii="Source Sans Pro ExtraLight" w:hAnsi="Source Sans Pro ExtraLight"/>
                <w:i/>
                <w:sz w:val="16"/>
                <w:szCs w:val="16"/>
              </w:rPr>
              <w:t>21 October</w:t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 2020, but is subject to change from time to time.  In particular, the University reserves the right to change the unit availability and unit rules.</w:t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Page 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begin"/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instrText xml:space="preserve"> PAGE </w:instrTex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separate"/>
            </w:r>
            <w:r w:rsidR="007A32C4">
              <w:rPr>
                <w:rFonts w:ascii="Source Sans Pro ExtraLight" w:hAnsi="Source Sans Pro ExtraLight"/>
                <w:bCs/>
                <w:i/>
                <w:noProof/>
                <w:sz w:val="16"/>
                <w:szCs w:val="16"/>
              </w:rPr>
              <w:t>1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end"/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 of 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begin"/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instrText xml:space="preserve"> NUMPAGES  </w:instrTex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separate"/>
            </w:r>
            <w:r w:rsidR="007A32C4">
              <w:rPr>
                <w:rFonts w:ascii="Source Sans Pro ExtraLight" w:hAnsi="Source Sans Pro ExtraLight"/>
                <w:bCs/>
                <w:i/>
                <w:noProof/>
                <w:sz w:val="16"/>
                <w:szCs w:val="16"/>
              </w:rPr>
              <w:t>2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437" w:rsidRDefault="007934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A88" w:rsidRDefault="006C6A88" w:rsidP="006C6A88">
      <w:r>
        <w:separator/>
      </w:r>
    </w:p>
  </w:footnote>
  <w:footnote w:type="continuationSeparator" w:id="0">
    <w:p w:rsidR="006C6A88" w:rsidRDefault="006C6A88" w:rsidP="006C6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437" w:rsidRDefault="007934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644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36"/>
      <w:gridCol w:w="10571"/>
      <w:gridCol w:w="2936"/>
    </w:tblGrid>
    <w:tr w:rsidR="006C6A88" w:rsidTr="00C768D8">
      <w:trPr>
        <w:jc w:val="center"/>
      </w:trPr>
      <w:tc>
        <w:tcPr>
          <w:tcW w:w="2835" w:type="dxa"/>
        </w:tcPr>
        <w:p w:rsidR="006C6A88" w:rsidRPr="006C6A88" w:rsidRDefault="006C6A88" w:rsidP="006C6A88">
          <w:pPr>
            <w:spacing w:line="860" w:lineRule="atLeas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en-AU"/>
            </w:rPr>
            <w:drawing>
              <wp:inline distT="0" distB="0" distL="0" distR="0">
                <wp:extent cx="1638300" cy="5397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06" w:type="dxa"/>
        </w:tcPr>
        <w:p w:rsidR="000D40F0" w:rsidRDefault="000D40F0" w:rsidP="006C6A88">
          <w:pPr>
            <w:pStyle w:val="Header"/>
            <w:jc w:val="center"/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</w:pPr>
        </w:p>
        <w:p w:rsidR="006C6A88" w:rsidRDefault="00A42297" w:rsidP="006C6A88">
          <w:pPr>
            <w:pStyle w:val="Header"/>
            <w:jc w:val="center"/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</w:pPr>
          <w:r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>B</w:t>
          </w:r>
          <w:r w:rsidR="000D40F0"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>P</w:t>
          </w:r>
          <w:r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>00</w:t>
          </w:r>
          <w:r w:rsidR="000D40F0"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>7</w:t>
          </w:r>
          <w:r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 xml:space="preserve"> </w:t>
          </w:r>
          <w:r w:rsidR="00C768D8"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>Bachelor of A</w:t>
          </w:r>
          <w:r w:rsidR="000D40F0"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>utomation and Robotics</w:t>
          </w:r>
          <w:r w:rsidR="00C768D8"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 xml:space="preserve"> </w:t>
          </w:r>
        </w:p>
        <w:p w:rsidR="005855DC" w:rsidRPr="00C768D8" w:rsidRDefault="000D40F0" w:rsidP="00C768D8">
          <w:pPr>
            <w:pStyle w:val="Header"/>
            <w:jc w:val="center"/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</w:pPr>
          <w:r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>(Mechanical Systems)</w:t>
          </w:r>
        </w:p>
        <w:p w:rsidR="002F63FC" w:rsidRDefault="002F63FC" w:rsidP="002762EE">
          <w:pPr>
            <w:pStyle w:val="Header"/>
            <w:jc w:val="center"/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</w:pPr>
        </w:p>
        <w:p w:rsidR="005855DC" w:rsidRPr="005855DC" w:rsidRDefault="005855DC" w:rsidP="002762EE">
          <w:pPr>
            <w:pStyle w:val="Header"/>
            <w:jc w:val="center"/>
            <w:rPr>
              <w:rFonts w:ascii="Source Sans Pro Semibold" w:eastAsiaTheme="minorEastAsia" w:hAnsi="Source Sans Pro Semibold" w:cs="Source Sans Pro Semibold"/>
              <w:sz w:val="40"/>
              <w:szCs w:val="40"/>
              <w:lang w:eastAsia="en-AU"/>
            </w:rPr>
          </w:pPr>
          <w:r w:rsidRPr="005855DC"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 xml:space="preserve">Course Study </w:t>
          </w:r>
          <w:r w:rsidR="002762EE"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>Plan</w:t>
          </w:r>
          <w:r w:rsidRPr="005855DC"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 xml:space="preserve"> – Commencing Semester 1, 2021</w:t>
          </w:r>
        </w:p>
      </w:tc>
      <w:tc>
        <w:tcPr>
          <w:tcW w:w="2835" w:type="dxa"/>
        </w:tcPr>
        <w:p w:rsidR="006C6A88" w:rsidRPr="006C6A88" w:rsidRDefault="006C6A88" w:rsidP="006C6A88">
          <w:pPr>
            <w:pStyle w:val="Header"/>
            <w:rPr>
              <w:rFonts w:ascii="Source Sans Pro" w:hAnsi="Source Sans Pro"/>
              <w:b/>
            </w:rPr>
          </w:pPr>
        </w:p>
      </w:tc>
    </w:tr>
  </w:tbl>
  <w:p w:rsidR="006C6A88" w:rsidRPr="003209C7" w:rsidRDefault="006C6A88">
    <w:pPr>
      <w:pStyle w:val="Header"/>
      <w:rPr>
        <w:rFonts w:ascii="Source Sans Pro" w:hAnsi="Source Sans Pro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437" w:rsidRDefault="007934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284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A88"/>
    <w:rsid w:val="00007E75"/>
    <w:rsid w:val="00015712"/>
    <w:rsid w:val="00041796"/>
    <w:rsid w:val="0008497E"/>
    <w:rsid w:val="00092802"/>
    <w:rsid w:val="00096609"/>
    <w:rsid w:val="000A5EBA"/>
    <w:rsid w:val="000D40F0"/>
    <w:rsid w:val="001011A7"/>
    <w:rsid w:val="001145E4"/>
    <w:rsid w:val="0013752A"/>
    <w:rsid w:val="00163ACB"/>
    <w:rsid w:val="001734F6"/>
    <w:rsid w:val="001A6C71"/>
    <w:rsid w:val="002762EE"/>
    <w:rsid w:val="00280B41"/>
    <w:rsid w:val="00281782"/>
    <w:rsid w:val="002F63FC"/>
    <w:rsid w:val="003209C7"/>
    <w:rsid w:val="003F453C"/>
    <w:rsid w:val="005173AF"/>
    <w:rsid w:val="00522DA0"/>
    <w:rsid w:val="00573968"/>
    <w:rsid w:val="005742C8"/>
    <w:rsid w:val="005855DC"/>
    <w:rsid w:val="0059530F"/>
    <w:rsid w:val="005E5801"/>
    <w:rsid w:val="006331CC"/>
    <w:rsid w:val="006C6A88"/>
    <w:rsid w:val="00724481"/>
    <w:rsid w:val="00780891"/>
    <w:rsid w:val="00793437"/>
    <w:rsid w:val="007A32C4"/>
    <w:rsid w:val="00824D22"/>
    <w:rsid w:val="0083288A"/>
    <w:rsid w:val="00843C4C"/>
    <w:rsid w:val="008641DA"/>
    <w:rsid w:val="008A5510"/>
    <w:rsid w:val="008C0AB8"/>
    <w:rsid w:val="008E3DB4"/>
    <w:rsid w:val="00936377"/>
    <w:rsid w:val="00973937"/>
    <w:rsid w:val="009A17A0"/>
    <w:rsid w:val="009B6892"/>
    <w:rsid w:val="00A42297"/>
    <w:rsid w:val="00B1781C"/>
    <w:rsid w:val="00B527DF"/>
    <w:rsid w:val="00B576E7"/>
    <w:rsid w:val="00BB2ACB"/>
    <w:rsid w:val="00BF09E7"/>
    <w:rsid w:val="00C12287"/>
    <w:rsid w:val="00C14CB1"/>
    <w:rsid w:val="00C30723"/>
    <w:rsid w:val="00C6752E"/>
    <w:rsid w:val="00C768D8"/>
    <w:rsid w:val="00CA1F33"/>
    <w:rsid w:val="00D046BA"/>
    <w:rsid w:val="00D2253D"/>
    <w:rsid w:val="00D24DD3"/>
    <w:rsid w:val="00D70D57"/>
    <w:rsid w:val="00DD2B20"/>
    <w:rsid w:val="00E12958"/>
    <w:rsid w:val="00E137D1"/>
    <w:rsid w:val="00E53659"/>
    <w:rsid w:val="00EE634B"/>
    <w:rsid w:val="00F04407"/>
    <w:rsid w:val="00F10C6D"/>
    <w:rsid w:val="00F31C45"/>
    <w:rsid w:val="00FB382F"/>
    <w:rsid w:val="00FB3EAF"/>
    <w:rsid w:val="00FE49CB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52E94F9"/>
  <w15:chartTrackingRefBased/>
  <w15:docId w15:val="{57A20F82-C5A0-41A9-8FD1-CD66C71A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A88"/>
    <w:pPr>
      <w:spacing w:after="0" w:line="240" w:lineRule="auto"/>
    </w:pPr>
    <w:rPr>
      <w:rFonts w:ascii="Source Sans Pro Light" w:hAnsi="Source Sans Pro Light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A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A88"/>
  </w:style>
  <w:style w:type="paragraph" w:styleId="Footer">
    <w:name w:val="footer"/>
    <w:basedOn w:val="Normal"/>
    <w:link w:val="FooterChar"/>
    <w:uiPriority w:val="99"/>
    <w:unhideWhenUsed/>
    <w:rsid w:val="006C6A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A88"/>
  </w:style>
  <w:style w:type="table" w:styleId="TableGrid">
    <w:name w:val="Table Grid"/>
    <w:basedOn w:val="TableNormal"/>
    <w:uiPriority w:val="39"/>
    <w:rsid w:val="006C6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1">
    <w:name w:val="Title1"/>
    <w:basedOn w:val="DefaultParagraphFont"/>
    <w:rsid w:val="00281782"/>
  </w:style>
  <w:style w:type="character" w:styleId="IntenseEmphasis">
    <w:name w:val="Intense Emphasis"/>
    <w:basedOn w:val="DefaultParagraphFont"/>
    <w:uiPriority w:val="21"/>
    <w:qFormat/>
    <w:rsid w:val="001A6C71"/>
    <w:rPr>
      <w:i/>
      <w:iCs/>
      <w:color w:val="5B9BD5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80B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B4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B41"/>
    <w:rPr>
      <w:rFonts w:ascii="Source Sans Pro Light" w:hAnsi="Source Sans Pro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B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B41"/>
    <w:rPr>
      <w:rFonts w:ascii="Source Sans Pro Light" w:hAnsi="Source Sans Pro Ligh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B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B4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09C7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6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ndbooks.uwa.edu.au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timetable.uwa.edu.au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handbooks.uwa.edu.au/undergraduate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mailto:enquiries-ems@uwa.edu.a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uwa.edu.au/unistar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Finegan</dc:creator>
  <cp:keywords/>
  <dc:description/>
  <cp:lastModifiedBy>Sharon Mythen</cp:lastModifiedBy>
  <cp:revision>10</cp:revision>
  <dcterms:created xsi:type="dcterms:W3CDTF">2020-09-02T08:48:00Z</dcterms:created>
  <dcterms:modified xsi:type="dcterms:W3CDTF">2020-10-27T01:43:00Z</dcterms:modified>
</cp:coreProperties>
</file>